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/>
        <w:jc w:val="center"/>
      </w:pPr>
      <w:r>
        <w:rPr>
          <w:rFonts w:ascii="Arial" w:hAnsi="Arial"/>
          <w:b/>
          <w:color w:val="C7A24A"/>
          <w:sz w:val="18"/>
        </w:rPr>
        <w:t>USO CONFIDENCIAL NO FLUXO EDITORIAL</w:t>
      </w:r>
    </w:p>
    <w:p>
      <w:pPr>
        <w:spacing w:after="120"/>
        <w:jc w:val="center"/>
      </w:pPr>
      <w:r>
        <w:rPr>
          <w:rFonts w:ascii="Arial" w:hAnsi="Arial"/>
          <w:b/>
          <w:color w:val="0B2545"/>
          <w:sz w:val="36"/>
        </w:rPr>
        <w:t>Formulário de avaliação por pares</w:t>
      </w:r>
    </w:p>
    <w:p>
      <w:pPr>
        <w:spacing w:after="280"/>
        <w:jc w:val="center"/>
      </w:pPr>
      <w:r>
        <w:rPr>
          <w:rFonts w:ascii="Arial" w:hAnsi="Arial"/>
          <w:i/>
          <w:color w:val="5B6573"/>
          <w:sz w:val="21"/>
        </w:rPr>
        <w:t>Avaliação duplo-cega | Prazo sugerido: quatro semanas</w:t>
      </w:r>
    </w:p>
    <w:p>
      <w:pPr>
        <w:spacing w:before="100" w:after="180"/>
        <w:ind w:left="113" w:right="113"/>
        <w:shd w:fill="FFF6DE"/>
        <w:pBdr>
          <w:top w:val="single" w:sz="6" w:space="4" w:color="C7A24A"/>
          <w:left w:val="single" w:sz="6" w:space="4" w:color="C7A24A"/>
          <w:bottom w:val="single" w:sz="6" w:space="4" w:color="C7A24A"/>
          <w:right w:val="single" w:sz="6" w:space="4" w:color="C7A24A"/>
        </w:pBdr>
      </w:pPr>
      <w:r>
        <w:rPr>
          <w:rFonts w:ascii="Arial" w:hAnsi="Arial"/>
          <w:b/>
          <w:color w:val="0B2545"/>
          <w:sz w:val="20"/>
        </w:rPr>
        <w:t xml:space="preserve">Confidencialidade: </w:t>
      </w:r>
      <w:r>
        <w:rPr>
          <w:rFonts w:ascii="Arial" w:hAnsi="Arial"/>
          <w:color w:val="202124"/>
          <w:sz w:val="20"/>
        </w:rPr>
        <w:t>Não tente identificar os autores, não compartilhe o manuscrito e não utilize seu conteúdo antes da publicação. Informe imediatamente qualquer conflito de interesse ou impedimento.</w:t>
      </w:r>
    </w:p>
    <w:p>
      <w:pPr>
        <w:pStyle w:val="Heading1"/>
      </w:pPr>
      <w:r>
        <w:t>IDENTIFICAÇÃO DA AVALIAÇÃO</w:t>
      </w:r>
    </w:p>
    <w:tbl>
      <w:tblPr>
        <w:tblW w:type="dxa" w:w="907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space="0" w:color="D7DCE2"/>
          <w:left w:val="single" w:sz="6" w:space="0" w:color="D7DCE2"/>
          <w:bottom w:val="single" w:sz="6" w:space="0" w:color="D7DCE2"/>
          <w:right w:val="single" w:sz="6" w:space="0" w:color="D7DCE2"/>
          <w:insideH w:val="single" w:sz="6" w:space="0" w:color="D7DCE2"/>
          <w:insideV w:val="single" w:sz="6" w:space="0" w:color="D7DCE2"/>
        </w:tblBorders>
      </w:tblPr>
      <w:tblGrid>
        <w:gridCol w:w="2350"/>
        <w:gridCol w:w="6720"/>
      </w:tblGrid>
      <w:tr>
        <w:trPr>
          <w:tblHeader w:val="true"/>
        </w:trP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Campo</w:t>
            </w:r>
          </w:p>
        </w:tc>
        <w:tc>
          <w:tcPr>
            <w:tcW w:type="dxa" w:w="672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Preenchimento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Código da submissão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Preencher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Título do manuscrito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Preencher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Rodada de avaliação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1ª / 2ª / Outra</w:t>
            </w:r>
          </w:p>
        </w:tc>
      </w:tr>
      <w:tr>
        <w:tc>
          <w:tcPr>
            <w:tcW w:type="dxa" w:w="2350"/>
            <w:shd w:fill="F3F5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0B2545"/>
                <w:sz w:val="19"/>
              </w:rPr>
              <w:t>Data do parecer</w:t>
            </w:r>
          </w:p>
        </w:tc>
        <w:tc>
          <w:tcPr>
            <w:tcW w:type="dxa" w:w="67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21"/>
              </w:rPr>
              <w:t>dd/mm/aaaa</w:t>
            </w:r>
          </w:p>
        </w:tc>
      </w:tr>
    </w:tbl>
    <w:p>
      <w:pPr>
        <w:spacing w:after="0"/>
      </w:pPr>
    </w:p>
    <w:p>
      <w:pPr>
        <w:pStyle w:val="Heading1"/>
      </w:pPr>
      <w:r>
        <w:t>DECLARAÇÕES DO AVALIADOR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Li e aceito as obrigações de confidencialidade.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Não identifiquei informações que revelem a autoria no manuscrito.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Não possuo conflito de interesse que comprometa a independência do parecer.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Avaliarei apenas temas compatíveis com minha experiência acadêmica ou profissional.</w:t>
      </w:r>
    </w:p>
    <w:p>
      <w:pPr>
        <w:spacing w:after="160"/>
      </w:pPr>
      <w:r>
        <w:rPr>
          <w:rFonts w:ascii="Arial" w:hAnsi="Arial"/>
          <w:b/>
          <w:color w:val="0B2545"/>
          <w:sz w:val="21"/>
        </w:rPr>
        <w:t xml:space="preserve">Conflito ou impedimento a declarar: </w:t>
      </w:r>
      <w:r>
        <w:rPr>
          <w:rFonts w:ascii="Times New Roman" w:hAnsi="Times New Roman"/>
          <w:i/>
          <w:color w:val="5B6573"/>
          <w:sz w:val="22"/>
        </w:rPr>
        <w:t>Descrever ou informar 'Nenhum'</w:t>
      </w:r>
    </w:p>
    <w:p>
      <w:pPr>
        <w:pStyle w:val="Heading1"/>
      </w:pPr>
      <w:r>
        <w:t>AVALIAÇÃO DO MANUSCRITO</w:t>
      </w:r>
    </w:p>
    <w:p>
      <w:r>
        <w:rPr>
          <w:rFonts w:ascii="Arial" w:hAnsi="Arial"/>
          <w:i/>
          <w:color w:val="5B6573"/>
          <w:sz w:val="19"/>
        </w:rPr>
        <w:t>Escala: 1 = insuficiente; 2 = fraco; 3 = adequado; 4 = muito bom; 5 = excelente; N/A = não aplicável.</w:t>
      </w:r>
    </w:p>
    <w:tbl>
      <w:tblPr>
        <w:tblW w:type="dxa" w:w="907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space="0" w:color="D7DCE2"/>
          <w:left w:val="single" w:sz="6" w:space="0" w:color="D7DCE2"/>
          <w:bottom w:val="single" w:sz="6" w:space="0" w:color="D7DCE2"/>
          <w:right w:val="single" w:sz="6" w:space="0" w:color="D7DCE2"/>
          <w:insideH w:val="single" w:sz="6" w:space="0" w:color="D7DCE2"/>
          <w:insideV w:val="single" w:sz="6" w:space="0" w:color="D7DCE2"/>
        </w:tblBorders>
      </w:tblPr>
      <w:tblGrid>
        <w:gridCol w:w="2350"/>
        <w:gridCol w:w="4110"/>
        <w:gridCol w:w="1050"/>
        <w:gridCol w:w="1560"/>
      </w:tblGrid>
      <w:tr>
        <w:trPr>
          <w:tblHeader w:val="true"/>
        </w:trP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8"/>
              </w:rPr>
              <w:t>Critério</w:t>
            </w:r>
          </w:p>
        </w:tc>
        <w:tc>
          <w:tcPr>
            <w:tcW w:type="dxa" w:w="411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8"/>
              </w:rPr>
              <w:t>O que observar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8"/>
              </w:rPr>
              <w:t>Nota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Arial" w:hAnsi="Arial"/>
                <w:b/>
                <w:color w:val="0B2545"/>
                <w:sz w:val="18"/>
              </w:rPr>
              <w:t>Observação breve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0B2545"/>
                <w:sz w:val="18"/>
              </w:rPr>
              <w:t>Aderência ao foco e escopo</w:t>
            </w:r>
          </w:p>
        </w:tc>
        <w:tc>
          <w:tcPr>
            <w:tcW w:type="dxa" w:w="411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b w:val="0"/>
                <w:i w:val="0"/>
                <w:color w:val="5B6573"/>
                <w:sz w:val="19"/>
              </w:rPr>
              <w:t>Compatibilidade com direito, inovação e políticas públicas.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B6573"/>
                <w:sz w:val="18"/>
              </w:rPr>
              <w:t>1  2  3  4  5  N/A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/>
                <w:color w:val="5B6573"/>
                <w:sz w:val="18"/>
              </w:rPr>
              <w:t>Preencher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0B2545"/>
                <w:sz w:val="18"/>
              </w:rPr>
              <w:t>Originalidade e contribuição</w:t>
            </w:r>
          </w:p>
        </w:tc>
        <w:tc>
          <w:tcPr>
            <w:tcW w:type="dxa" w:w="411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b w:val="0"/>
                <w:i w:val="0"/>
                <w:color w:val="5B6573"/>
                <w:sz w:val="19"/>
              </w:rPr>
              <w:t>Novidade, relevância científica e contribuição para o debate.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B6573"/>
                <w:sz w:val="18"/>
              </w:rPr>
              <w:t>1  2  3  4  5  N/A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/>
                <w:color w:val="5B6573"/>
                <w:sz w:val="18"/>
              </w:rPr>
              <w:t>Preencher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0B2545"/>
                <w:sz w:val="18"/>
              </w:rPr>
              <w:t>Problema e objetivos</w:t>
            </w:r>
          </w:p>
        </w:tc>
        <w:tc>
          <w:tcPr>
            <w:tcW w:type="dxa" w:w="411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b w:val="0"/>
                <w:i w:val="0"/>
                <w:color w:val="5B6573"/>
                <w:sz w:val="19"/>
              </w:rPr>
              <w:t>Clareza, delimitação e coerência entre problema, objetivos e conclusão.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B6573"/>
                <w:sz w:val="18"/>
              </w:rPr>
              <w:t>1  2  3  4  5  N/A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/>
                <w:color w:val="5B6573"/>
                <w:sz w:val="18"/>
              </w:rPr>
              <w:t>Preencher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0B2545"/>
                <w:sz w:val="18"/>
              </w:rPr>
              <w:t>Referencial teórico e normativo</w:t>
            </w:r>
          </w:p>
        </w:tc>
        <w:tc>
          <w:tcPr>
            <w:tcW w:type="dxa" w:w="411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b w:val="0"/>
                <w:i w:val="0"/>
                <w:color w:val="5B6573"/>
                <w:sz w:val="19"/>
              </w:rPr>
              <w:t>Atualidade, pertinência e tratamento crítico das fontes.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B6573"/>
                <w:sz w:val="18"/>
              </w:rPr>
              <w:t>1  2  3  4  5  N/A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/>
                <w:color w:val="5B6573"/>
                <w:sz w:val="18"/>
              </w:rPr>
              <w:t>Preencher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0B2545"/>
                <w:sz w:val="18"/>
              </w:rPr>
              <w:t>Método</w:t>
            </w:r>
          </w:p>
        </w:tc>
        <w:tc>
          <w:tcPr>
            <w:tcW w:type="dxa" w:w="411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b w:val="0"/>
                <w:i w:val="0"/>
                <w:color w:val="5B6573"/>
                <w:sz w:val="19"/>
              </w:rPr>
              <w:t>Adequação, transparência e possibilidade de compreensão ou replicação.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B6573"/>
                <w:sz w:val="18"/>
              </w:rPr>
              <w:t>1  2  3  4  5  N/A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/>
                <w:color w:val="5B6573"/>
                <w:sz w:val="18"/>
              </w:rPr>
              <w:t>Preencher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0B2545"/>
                <w:sz w:val="18"/>
              </w:rPr>
              <w:t>Análise e argumentação</w:t>
            </w:r>
          </w:p>
        </w:tc>
        <w:tc>
          <w:tcPr>
            <w:tcW w:type="dxa" w:w="411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b w:val="0"/>
                <w:i w:val="0"/>
                <w:color w:val="5B6573"/>
                <w:sz w:val="19"/>
              </w:rPr>
              <w:t>Consistência lógica, profundidade e sustentação dos resultados.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B6573"/>
                <w:sz w:val="18"/>
              </w:rPr>
              <w:t>1  2  3  4  5  N/A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/>
                <w:color w:val="5B6573"/>
                <w:sz w:val="18"/>
              </w:rPr>
              <w:t>Preencher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0B2545"/>
                <w:sz w:val="18"/>
              </w:rPr>
              <w:t>Redação e estrutura</w:t>
            </w:r>
          </w:p>
        </w:tc>
        <w:tc>
          <w:tcPr>
            <w:tcW w:type="dxa" w:w="411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b w:val="0"/>
                <w:i w:val="0"/>
                <w:color w:val="5B6573"/>
                <w:sz w:val="19"/>
              </w:rPr>
              <w:t>Clareza, organização, linguagem acadêmica e qualidade das tabelas/figuras.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B6573"/>
                <w:sz w:val="18"/>
              </w:rPr>
              <w:t>1  2  3  4  5  N/A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/>
                <w:color w:val="5B6573"/>
                <w:sz w:val="18"/>
              </w:rPr>
              <w:t>Preencher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i w:val="0"/>
                <w:color w:val="0B2545"/>
                <w:sz w:val="18"/>
              </w:rPr>
              <w:t>Referências e integridade</w:t>
            </w:r>
          </w:p>
        </w:tc>
        <w:tc>
          <w:tcPr>
            <w:tcW w:type="dxa" w:w="411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b w:val="0"/>
                <w:i w:val="0"/>
                <w:color w:val="5B6573"/>
                <w:sz w:val="19"/>
              </w:rPr>
              <w:t>Correspondência entre citações e referências, DOI e observância ética.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B6573"/>
                <w:sz w:val="18"/>
              </w:rPr>
              <w:t>1  2  3  4  5  N/A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/>
                <w:color w:val="5B6573"/>
                <w:sz w:val="18"/>
              </w:rPr>
              <w:t>Preencher</w:t>
            </w:r>
          </w:p>
        </w:tc>
      </w:tr>
    </w:tbl>
    <w:p>
      <w:pPr>
        <w:pStyle w:val="Heading1"/>
      </w:pPr>
      <w:r>
        <w:t>QUESTÕES ORIENTADORAS</w:t>
      </w:r>
    </w:p>
    <w:p>
      <w:pPr>
        <w:spacing w:before="160" w:after="80"/>
      </w:pPr>
      <w:r>
        <w:rPr>
          <w:rFonts w:ascii="Arial" w:hAnsi="Arial"/>
          <w:b/>
          <w:color w:val="0B2545"/>
          <w:sz w:val="21"/>
        </w:rPr>
        <w:t>1. Qual é a principal contribuição do manuscrito para a área?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0B2545"/>
          <w:sz w:val="21"/>
        </w:rPr>
        <w:t>2. O problema, os objetivos e o método estão claramente definidos e articulados?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0B2545"/>
          <w:sz w:val="21"/>
        </w:rPr>
        <w:t>3. Há lacunas teóricas, normativas, metodológicas ou empíricas que precisam ser corrigidas?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0B2545"/>
          <w:sz w:val="21"/>
        </w:rPr>
        <w:t>4. As conclusões decorrem adequadamente da análise apresentada?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0B2545"/>
          <w:sz w:val="21"/>
        </w:rPr>
        <w:t>5. Há problemas de integridade, ética, citação, autoria ou possível publicação redundante que devam ser comunicados ao editor?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0B2545"/>
          <w:sz w:val="21"/>
        </w:rPr>
        <w:t>6. Quais são as alterações indispensáveis para tornar o trabalho publicável?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pStyle w:val="Heading1"/>
      </w:pPr>
      <w:r>
        <w:t>RECOMENDAÇÃO EDITORIAL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Aceitar sem alterações.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Aceitar após correções menores, sem nova rodada completa de avaliação.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Solicitar correções substanciais e realizar nova rodada de avaliação.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Rejeitar, com justificativa fundamentada.</w:t>
      </w:r>
    </w:p>
    <w:p>
      <w:pPr>
        <w:pStyle w:val="ListBullet"/>
      </w:pPr>
      <w:r>
        <w:rPr>
          <w:rFonts w:ascii="Arial" w:hAnsi="Arial"/>
          <w:color w:val="202124"/>
          <w:sz w:val="21"/>
        </w:rPr>
        <w:t>☐  Reencaminhar para avaliador com outra especialidade.</w:t>
      </w:r>
    </w:p>
    <w:p>
      <w:pPr>
        <w:pStyle w:val="Heading1"/>
      </w:pPr>
      <w:r>
        <w:t>COMENTÁRIOS AOS AUTORES</w:t>
      </w:r>
    </w:p>
    <w:p>
      <w:pPr>
        <w:spacing w:after="120"/>
      </w:pPr>
      <w:r>
        <w:rPr>
          <w:rFonts w:ascii="Times New Roman" w:hAnsi="Times New Roman"/>
          <w:i/>
          <w:color w:val="5B6573"/>
          <w:sz w:val="21"/>
        </w:rPr>
        <w:t>[Redija comentários claros, respeitosos e verificáveis. Não inclua seu nome ou outras informações que revelem sua identidade.]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pStyle w:val="Heading1"/>
      </w:pPr>
      <w:r>
        <w:t>COMENTÁRIOS CONFIDENCIAIS AO EDITOR</w:t>
      </w:r>
    </w:p>
    <w:p>
      <w:pPr>
        <w:spacing w:after="120"/>
      </w:pPr>
      <w:r>
        <w:rPr>
          <w:rFonts w:ascii="Times New Roman" w:hAnsi="Times New Roman"/>
          <w:i/>
          <w:color w:val="5B6573"/>
          <w:sz w:val="21"/>
        </w:rPr>
        <w:t>[Use este campo para conflitos, suspeitas de integridade, impedimentos ou informações que não devam ser encaminhadas aos autores.]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color w:val="B8BEC6"/>
          <w:sz w:val="18"/>
        </w:rPr>
        <w:t>________________________________________________________________________________</w:t>
      </w:r>
    </w:p>
    <w:p>
      <w:pPr>
        <w:pStyle w:val="Heading1"/>
      </w:pPr>
      <w:r>
        <w:t>CONFIRMAÇÃO</w:t>
      </w:r>
    </w:p>
    <w:p>
      <w:pPr>
        <w:jc w:val="both"/>
      </w:pPr>
      <w:r>
        <w:t>Confirmo que o parecer foi elaborado de forma independente, confidencial e respeitosa. Declaro que não utilizei o manuscrito ou os dados nele contidos para benefício próprio e que informei quaisquer conflitos de interesse relevantes.</w:t>
      </w:r>
    </w:p>
    <w:p>
      <w:pPr>
        <w:spacing w:after="160"/>
      </w:pPr>
      <w:r>
        <w:rPr>
          <w:rFonts w:ascii="Arial" w:hAnsi="Arial"/>
          <w:b/>
          <w:color w:val="0B2545"/>
          <w:sz w:val="21"/>
        </w:rPr>
        <w:t xml:space="preserve">Nome do avaliador (visível somente à editoria): </w:t>
      </w:r>
      <w:r>
        <w:rPr>
          <w:rFonts w:ascii="Times New Roman" w:hAnsi="Times New Roman"/>
          <w:i/>
          <w:color w:val="5B6573"/>
          <w:sz w:val="22"/>
        </w:rPr>
        <w:t>Preencher</w:t>
      </w:r>
    </w:p>
    <w:p>
      <w:pPr>
        <w:spacing w:after="160"/>
      </w:pPr>
      <w:r>
        <w:rPr>
          <w:rFonts w:ascii="Arial" w:hAnsi="Arial"/>
          <w:b/>
          <w:color w:val="0B2545"/>
          <w:sz w:val="21"/>
        </w:rPr>
        <w:t xml:space="preserve">Data: </w:t>
      </w:r>
      <w:r>
        <w:rPr>
          <w:rFonts w:ascii="Times New Roman" w:hAnsi="Times New Roman"/>
          <w:i/>
          <w:color w:val="5B6573"/>
          <w:sz w:val="22"/>
        </w:rPr>
        <w:t>dd/mm/aaaa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6573"/>
        <w:sz w:val="17"/>
      </w:rPr>
      <w:t xml:space="preserve">RDIPP | Formulário de parecer | Página </w:t>
    </w:r>
    <w:r>
      <w:rPr>
        <w:rFonts w:ascii="Arial" w:hAnsi="Arial"/>
        <w:color w:val="5B6573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9070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3450"/>
      <w:gridCol w:w="5620"/>
    </w:tblGrid>
    <w:tr>
      <w:trPr>
        <w:tblHeader w:val="true"/>
      </w:trPr>
      <w:tc>
        <w:tcPr>
          <w:tcW w:type="dxa" w:w="3450"/>
          <w:tcMar>
            <w:top w:w="100" w:type="dxa"/>
            <w:start w:w="120" w:type="dxa"/>
            <w:bottom w:w="100" w:type="dxa"/>
            <w:end w:w="12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2057400" cy="685800"/>
                <wp:docPr id="1" name="Picture 1" descr="Logotipo da Revista de Direito, Inovação e Políticas Públicas" title="RDIPP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dipp-banner-202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6858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620"/>
          <w:tcMar>
            <w:top w:w="100" w:type="dxa"/>
            <w:start w:w="120" w:type="dxa"/>
            <w:bottom w:w="100" w:type="dxa"/>
            <w:end w:w="120" w:type="dxa"/>
          </w:tcMar>
          <w:vAlign w:val="center"/>
        </w:tcPr>
        <w:p>
          <w:pPr>
            <w:jc w:val="right"/>
          </w:pPr>
          <w:r>
            <w:rPr>
              <w:rFonts w:ascii="Arial" w:hAnsi="Arial"/>
              <w:b/>
              <w:color w:val="0B2545"/>
              <w:sz w:val="19"/>
            </w:rPr>
            <w:t>FORMULÁRIO DE PARECER</w:t>
          </w:r>
        </w:p>
        <w:p>
          <w:pPr>
            <w:spacing w:after="0"/>
            <w:jc w:val="right"/>
          </w:pPr>
          <w:r>
            <w:rPr>
              <w:rFonts w:ascii="Arial" w:hAnsi="Arial"/>
              <w:color w:val="5B6573"/>
              <w:sz w:val="16"/>
            </w:rPr>
            <w:t>Revista de Direito, Inovação e Políticas Públicas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60" w:lineRule="auto"/>
    </w:pPr>
    <w:rPr>
      <w:rFonts w:ascii="Times New Roman" w:hAnsi="Times New Roman"/>
      <w:color w:val="202124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B2545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254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B254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39" w:hanging="272"/>
      <w:contextualSpacing/>
    </w:pPr>
    <w:rPr>
      <w:rFonts w:ascii="Times New Roman" w:hAnsi="Times New Roman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39" w:hanging="272"/>
      <w:contextualSpacing/>
    </w:pPr>
    <w:rPr>
      <w:rFonts w:ascii="Times New Roman" w:hAnsi="Times New Roman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RDIPP - Formulário de Parecer</dc:title>
  <dc:subject>Formulário estruturado para avaliação por pares duplo-cega</dc:subject>
  <dc:creator>RDIPP</dc:creator>
  <cp:keywords>RDIPP; revista científica; modelo editorial; OJS</cp:keywords>
  <dc:description>Modelo oficial da Revista de Direito, Inovação e Políticas Públicas.</dc:description>
  <cp:lastModifiedBy>RDIPP</cp:lastModifiedBy>
  <cp:revision>1</cp:revision>
  <dcterms:created xsi:type="dcterms:W3CDTF">2013-12-23T23:15:00Z</dcterms:created>
  <dcterms:modified xsi:type="dcterms:W3CDTF">2013-12-23T23:15:00Z</dcterms:modified>
  <cp:category/>
</cp:coreProperties>
</file>